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F92D86" w:rsidRPr="00ED75DB" w:rsidRDefault="00F92D86" w:rsidP="00F92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SZCZEGÓŁOWE WARUNKI I SPOSÓB OCENIANIA WEWNĄTRZSZKOLNEGO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 64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Ocenianiu podlegają:</w:t>
      </w:r>
      <w:bookmarkStart w:id="0" w:name="_GoBack"/>
      <w:bookmarkEnd w:id="0"/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osiągnięcia edukacyjne ucznia;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zachowanie ucznia.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poziomu i postępów w opanowaniu przez ucznia wiadomości i umiejętności w stosunku do: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wymagań określonych w podstawie programowej kształcenia ogólnego oraz wymagań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edukacyjnych wynikających z realizowanych w szkole programów nauczania;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wymagań edukacyjnych wynikających z realizowanych w szkole programów nauczania -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przypadku dodatkowych zajęć edukacyjnych.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Ocenianie zachowania ucznia polega na rozpoznawaniu przez wychowawcę oddziału,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nauczycieli oraz uczniów danego oddziału stopnia respektowania przez ucznia zasad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współżycia społecznego i norm etycznych oraz obowiązków określonych w statucie szkoły.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4. Ocenianie osiągnięć edukacyjnych i zachowania ucznia odbywa się w ramach oceniania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wewnątrzszkolnego, które ma na celu: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informowanie ucznia o poziomie jego osiągnięć edukacyjnych i jego zachowaniu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oraz o postępach w tym zakresie; 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udzielanie uczniowi pomocy w nauce poprzez przekazanie uczniowi informacji o tym,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co zrobił dobrze i jak powinien się dalej uczyć;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udzielanie wskazówek do samodzielnego planowania własnego rozwoju;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motywowanie ucznia do dalszych postępów w nauce i zachowaniu;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dostarczenie rodzicom i nauczycielom informacji o postępach, trudnościach w nauce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zachowaniu ucznia oraz o szczególnych uzdolnieniach ucznia;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6) umożliwienie nauczycielom doskonalenia organizacji i metod pracy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wychowawczej.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5. Ocenianie wewnątrzszkolne obejmuje: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formułowanie przez nauczycieli wymagań edukacyjnych niezbędnych do otrzymania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przez ucznia poszczególnych śródrocznych i rocznych ocen klasyfikacyjnych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obowiązkowych i dodatkowych zajęć edukacyjnych;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ustalanie kryteriów oceniania zachowania;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ustalanie ocen bieżących i śródrocznych ocen klasyfikacyjnych z obowiązkowych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dodatkowych zajęć edukacyjnych, a także śródrocznej oceny klasyfikacyjnej zachowania;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przeprowadzanie egzaminów klasyfikacyjnych;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ustalanie rocznych ocen klasyfikacyjnych z obowiązkowych i dodatkowych zajęć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edukacyjnych oraz rocznej oceny klasyfikacyjnej zachowania;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ustalanie warunków i trybu otrzymania wyższych niż przewidywane rocznych ocen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klasyfikacyjnych z zajęć edukacyjnych oraz rocznej oceny klasyfikacyjnej zachowania;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7) ustalanie warunków i sposobu przekazywania rodzicom informacji o postępach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trudnościach w nauce i zachowaniu ucznia oraz o szczególnych uzdolnieniach ucznia.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§65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Nauczyciele na początku każdego roku szkolnego informują uczniów oraz ich rodziców o: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wymaganiach edukacyjnych niezbędnych do otrzymania przez ucznia poszczególnych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śródrocznych i rocznych ocen klasyfikacyjnych z zajęć edukacyjnych, wynikających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realizowanego przez siebie programu nauczania (wymagania edukacyjne znajdują się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bibliotece szkolnej i umieszczone są na stronie internetowej szkoły);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warunkach i trybie otrzymania wyższej niż przewidywana rocznej oceny klasyfikacyjnej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zajęć edukacyjnych.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Informacje, o których mowa w ust. 1, przekazywane są uczniom na pierwszych zajęciach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danego przedmiotu (potwierdzone wpisem tematu do dziennika lekcyjnego),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 rodzicom, za pośrednictwem wychowawcy, na pierwszym zebraniu.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Wychowawca oddziału na początku każdego roku szkolnego informuje uczniów oraz ich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rodziców o: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warunkach i sposobie oraz kryteriach oceniania zachowania;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warunkach i trybie otrzymania wyższej niż przewidywana rocznej oceny klasyfikacyjnej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zachowania;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4. Obecność rodziców na pierwszym zebraniu jest obowiązkowa, w przypadku nieobecności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rodzic obowiązany jest do skontaktowania się z wychowawcą klasy.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§66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Nauczyciel jest obowiązany indywidualizować pracę z uczniem na zajęciach edukacyjnych,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odpowiednio do potrzeb rozwojowych i edukacyjnych oraz możliwości psychofizycznych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ucznia.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Nauczyciel jest obowiązany dostosować wymagania edukacyjne, wynikające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realizowanego przez siebie programu nauczania, do indywidualnych potrzeb rozwojowych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edukacyjnych oraz możliwości psychofizycznych ucznia: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posiadającego orzeczenie o potrzebie kształcenia specjalnego - na podstawie tego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orzeczenia oraz ustaleń zawartych w indywidualnym programie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terapeutycznym;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posiadającego orzeczenie o potrzebie indywidualnego nauczania - na podstawie tego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orzeczenia;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3) posiadającego opinię poradni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– pedagogicznej, w tym poradni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specjalistycznej, o specyficznych trudnościach w uczeniu się lub inną opinię poradni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psychologiczno-pedagogicznej, w tym poradni specjalistycznej, wskazującą na potrzebę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takiego dostosowania - na podstawie tej opinii;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nieposiadającego orzeczenia lub opinii wymienionych w pkt 1–3, który objęty jest pomocą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psychologiczno-pedagogiczną w szkole - na podstawie rozpoznania indywidualnych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potrzeb rozwojowych i edukacyjnych oraz indywidualnych możliwości psychofizycznych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ucznia dokonanego przez nauczycieli i specjalistów;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posiadającego opinię lekarza o ograniczonych możliwościach wykonywania przez ucznia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określonych ćwiczeń fizycznych na zajęciach wychowania fizycznego - na podstawie tej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opinii.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§67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Dyrektor szkoły zwalnia ucznia z wykonywania określonych ćwiczeń fizycznych na zajęciach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wychowania fizycznego na podstawie opinii o ograniczonych możliwościach wykonywania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przez ucznia tych ćwiczeń, wydanej przez lekarza na czas określony w tej opinii.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Dyrektor szkoły zwalnia ucznia z realizacji zajęć wychowania fizycznego lub informatyki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 podstawie opinii o braku możliwości uczestniczenia ucznia w tych zajęciach, wydanej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przez lekarza na czas określony w tej opinii.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Jeżeli okres zwolnienia ucznia z realizacji zajęć wychowania fizycznego lub informatyki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uniemożliwia ustalenie śródrocznej lub rocznej oceny klasyfikacyjnej, w dokumentacji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przebiegu nauczania zamiast oceny klasyfikacyjnej wpisuje się „zwolniony” albo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„zwolniona”.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§68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Dyrektor szkoły zwalnia ucznia z wadą słuchu, z głęboką dysleksją rozwojową, z afazją,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niepełnosprawnościami sprzężonymi lub z autyzmem, w tym z zespołem Aspergera,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nauki drugiego języka obcego nowożytnego do końca danego etapu edukacyjnego na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wniosek rodziców ucznia oraz na podstawie opinii poradni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-pedagogicznej,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tym poradni specjalistycznej, z której wynika potrzeba zwolnienia z nauki tego języka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obcego nowożytnego.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W przypadku ucznia, o którym mowa w ust. 1, posiadającego orzeczenie o potrzebie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kształcenia specjalnego lub orzeczenie o potrzebie indywidualnego nauczania, z którego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wynika potrzeba zwolnienia ucznia z nauki drugiego języka obcego nowożytnego, zwolnienie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nauki tego języka obcego nowożytnego może nastąpić na podstawie tego orzeczenia.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W przypadku zwolnienia ucznia z nauki drugiego języka obcego nowożytnego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albo „zwolniona”.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§69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Uczeń w trakcie nauki w szkole otrzymuje oceny: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bieżące;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klasyfikacyjne: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śródroczne i roczne,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końcowe.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Oceny są jawne dla ucznia i jego rodziców.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Na wniosek ucznia lub jego rodziców nauczyciel uzasadnia ustaloną ocenę poprzez wskazanie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zalet, (co uczeń osiągnął) i braków, (nad czym musi jeszcze popracować). Na pisemny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wniosek rodzica nauczyciel pisemnie uzasadnia ustaloną ocenę.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4. Sprawdzone i ocenione pisemne prace ucznia są udostępniane uczniowi podczas zajęć, a jego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rodzicom w „pierwsze wtorki” miesiąca, podczas zebrań z rodzicami lub winny uzgodniony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sposób. Nauczyciele przechowują prace do 30 października następnego roku szkolnego.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5. Na wniosek ucznia lub jego rodziców dokumentacja dotycząca egzaminu klasyfikacyjnego,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egzaminu poprawkowego oraz inna dokumentacja dotycząca oceniania ucznia jest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udostępniana do wglądu uczniowi lub jego rodzicom u wicedyrektora szkoły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uzgodnionym terminie.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§70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Przy ustalaniu oceny z wychowania fizycznego, techniki, plastyki i muzyki należy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przede wszystkim brać pod uwagę wysiłek wkładany przez ucznia w wywiązywanie się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obowiązków wynikających ze specyfiki tych zajęć, a w przypadku wychowania fizycznego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- także systematyczność udziału ucznia w zajęciach oraz aktywność ucznia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działaniach podejmowanych przez szkołę na rzecz kultury fizycznej.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W przypadku, gdy obowiązkowe zajęcia wychowania fizycznego realizowane w formie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do wyboru przez ucznia są prowadzone przez innego nauczyciela niż nauczyciel prowadzący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zajęcia wychowania fizycznego w formie klasowo – lekcyjnej, śródroczną i roczną ocenę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D86">
        <w:rPr>
          <w:rFonts w:ascii="Times New Roman" w:hAnsi="Times New Roman" w:cs="Times New Roman"/>
          <w:sz w:val="24"/>
          <w:szCs w:val="24"/>
        </w:rPr>
        <w:t>klasyfikacyjnąz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zajęć wychowania fizycznego ustala nauczyciel prowadzący te zajęcia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formie klasowo – lekcyjnej po uwzględnieniu opinii nauczyciela prowadzącego zajęcia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wychowania fizycznego w formie do wyboru przez ucznia.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§71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oraz przekazywanie uczniowi informacji o jego osiągnięciach edukacyjnych pomagających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uczeniu się, poprzez wskazanie, co uczeń robi dobrze, co i jak wymaga poprawy oraz jak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powinien dalej się uczyć.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§72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Głównymi źródłami informacji o osiągnięciach uczniów są w szczególności: wypowiedzi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ustne, pisemne sprawdzanie wiadomości podczas zajęć, prace domowe, praca na lekcji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oraz wytwory prac uczniów.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§73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W klasach I – III oceny bieżące z obowiązkowych i dodatkowych zajęć edukacyjnych ustala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się według skali: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stopień celujący – 6;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stopień bardzo dobry – 5;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stopień dobry – 4;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stopień dostateczny – 3;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stopień dopuszczający – 2;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stopień niedostateczny – 1.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Śródroczne i roczne oceny klasyfikacyjne z obowiązkowych i dodatkowych zajęć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edukacyjnych, a także śródroczna i roczna ocena klasyfikacyjna zachowania są ocenami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opisowymi.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Śródroczna i roczna opisowa ocena klasyfikacyjna z zajęć edukacyjnych uwzględnia poziom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i postępy w opanowaniu przez ucznia wiadomości i umiejętności w stosunku do wymagań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określonych w podstawie programowej dla danego etapu edukacyjnego oraz wskazuje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potrzeby rozwojowe i edukacyjne ucznia związane z przezwyciężaniem trudności w nauce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lub rozwijaniem uzdolnień.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4. Oceny bieżące, śródroczne i roczne oceny klasyfikacyjne z religii lub etyki ustalane są wg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skali określonej w ust. 1. 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§74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Począwszy od klasy IV bieżące oceny, śródroczne, roczne oraz końcowe oceny klasyfikacyjne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zajęć edukacyjnych ustala się w stopniach według następującej skali: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stopień celujący – 6;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stopień bardzo dobry – 5;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stopień dobry – 4;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stopień dostateczny – 3;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stopień dopuszczający – 2;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stopień niedostateczny – 1.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Pozytywnymi ocenami klasyfikacyjnymi są oceny ustalone w stopniach, o których mowa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ust. 1 pkt 1 – 5.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Negatywną oceną klasyfikacyjną jest ocena, o której mowa w ust. 1 pkt 6.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3a. Przyjmuje się następujące ogólne wymagania edukacyjne na poszczególne oceny szkolne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stopniach: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stopień celujący (6) otrzymuje uczeń, który: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doskonale opanował pełny zakres wiedzy i umiejętności określony programem nauczania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przedmiotu w danej klasie;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samodzielnie i twórczo rozwija własne uzdolnienia przedmiotowe;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sprawnie posługuje się zdobytymi wiadomościami w rozwiązywaniu problemów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teoretycznych lub praktycznych przewidzianych w programie nauczania danej klasy;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d) proponuje rozwiązania nietypowe, stanowiące efekt samodzielnej pracy;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stopień bardzo dobry (5) otrzymuje uczeń, który: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opanował pełny zakres wiedzy i umiejętności określony programem nauczania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przedmiotu w danej klasie;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sprawnie posługuje się wiadomościami, umiejętnościami w rozwiązywaniu zadań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nowych sytuacjach;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wykazuje się pełnym zrozumieniem, ciekawym ujęciem i trafnością doboru treści, które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prezentuje w swoich wypowiedziach;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stopień dobry (4) otrzymuje uczeń, który: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opanował treści istotne w strukturze przedmiotu, użyteczne w szkolnej i pozaszkolnej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działalności;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umiejętnie stosuje wiadomości w sytuacjach typowych, według wzorów znanych z lekcji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podręcznika;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umiejętnie poszukuje i porządkuje wiadomości, trafnie dobiera i logicznie wiąże je ze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sobą;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d) stosuje język przedmiotu;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stopień dostateczny (3) otrzymuje uczeń, który: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opanował wiadomości i umiejętności elementarne dla danego przedmiotu, o niewielkim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stopniu złożoności, często wykorzystywane w szkolnych sytuacjach;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poznał wymagane pojęcia i zdobył umiejętności na poziomie co najmniej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umożliwiającym kontynuację nauki na następnym etapie kształcenia;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nabył proste, uniwersalne umiejętności;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stopieńdopuszczający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(2) otrzymuje uczeń, który: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dysponuje niepełną wiedzą (braki w opanowaniu wiadomości i umiejętności określonych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programie nauczania), którą jest w stanie uzupełnić; braki te nie przeszkodzą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kontynuowaniu nauki na wyższym poziomie kształcenia;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opanował elementy treści nauczania niezbędne w uczeniu się danego przedmiotu,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potrzebne w życiu;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jest w stanie rozwiązać zadania typowe, o niewielkiej skali trudności, również z pomocą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nauczyciela;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stopień niedostateczny (1) otrzymuje uczeń, który: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nie opanował wiadomości i umiejętności określonych w programie nauczania przedmiotu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danej klasie, a braki w wiadomościach i umiejętnościach uniemożliwiają dalsze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zdobywanie wiedzy z tego przedmiotu;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nie jest w stanie rozwiązać zadań o niewielkim stopniu trudności, nawet przy pomocy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nauczyciela.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4. Szczegółowe kryteria wymagań na poszczególne śródroczne i roczne oceny klasyfikacyjne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wynikające z realizowanych programów nauczania zawarte są w przedmiotowych zasadach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oceniania (przedmiotowe zasady oceniania znajdują się w bibliotece szkolnej).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5. Oceny bieżące, śródroczne i roczne oceny klasyfikacyjne z religii lub etyki ustalane są wg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skali określonej w ust. 1.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6. Sposoby i zasady sprawdzania osiągnięć edukacyjnych ucznia: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wiadomości i umiejętności ucznia mogą być sprawdzane: pisemnie, ustnie, praktycznie;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sprawdziany zapowiadane są z tygodniowym wyprzedzeniem;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sprawdzian obejmuje zapowiedzianą część materiału przewidzianego programem;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kartkówka obejmuje bieżący materiał (nie musi być zapowiadana);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w ciągu dnia nie może odbyć się więcej niż jeden sprawdzian;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w ciągu tygodnia mogą odbyć się nie więcej niż trzy sprawdziany w kl. IV – VI i nie więcej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niż cztery sprawdziany w kl. VII – VIII;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7) przyjmuje się następujący sposób przeliczania liczby punktów na ocenę szkolną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sprawdzianach pisemnych: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0% – 34% stopień niedostateczny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35% – 49% stopień dopuszczający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50% – 74% stopień dostateczny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75% – 89% stopień dobry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90% – 97% stopień bardzo dobry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98% - 100% stopień celujący;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8) minimalna ilość ocen w półroczu: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przy zajęciach w wymiarze tygodniowym 1 – 2 godziny –trzy oceny,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przy zajęciach w wymiarze tygodniowym 3 godziny – pięć ocen,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przy zajęciach w wymiarze tygodniowym 4 godziny i więcej – sześć ocen;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9) liczba ocen z wychowania fizycznego może być mniejsza niż 6 ocen (minimum 3),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jeśli absencja ucznia jest spowodowana stanem zdrowia ucznia lub długotrwałą chorobą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potwierdzoną zwolnieniem rodzica lub zwolnieniem lekarskim;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10) nauczyciel ocenia sprawdzian w ciągu 14 dni (bez przerw świątecznych) i przekazuje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uczniom informacje o ocenie;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11) uczeń, który otrzymał ze sprawdzianu ocenę niedostateczną, ma prawo do jej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jednokrotnego poprawienia w terminie i formie ustalonej przez nauczyciela.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§74a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Oceny bieżące oraz śródroczne, roczne i końcowe oceny klasyfikacyjne z obowiązkowych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dodatkowych zajęć edukacyjnych, a także śródroczne, roczne i końcowe oceny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klasyfikacyjne zachowania dla ucznia posiadającego orzeczenie o potrzebie kształcenia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specjalnego wydane ze względu na niepełnosprawność intelektualną w stopniu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umiarkowanym są ocenami opisowymi.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§75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Śródroczna i roczna ocena klasyfikacyjna zachowania uwzględnia następujące podstawowe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obszary: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wywiązywanie się z obowiązków ucznia;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postępowanie zgodne z dobrem społeczności szkolnej;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dbałość o honor i tradycje szkoły;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4) dbałość o piękno mowy ojczystej;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dbałość o bezpieczeństwo i zdrowie własne oraz innych osób;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godne, kulturalne zachowanie się w szkole i poza nią;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1a. W klasach I-III bieżące obserwacje w obszarach wymienionych w ust. 1 odnotowuje się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dzienniku lekcyjnym: + (tak, spełnia), - (nie spełnia).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Począwszy od klasy IV śródroczną, roczną i końcową ocenę klasyfikacyjną zachowania ustala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się według następującej skali: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wzorowe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bardzo dobre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dobre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poprawne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nieodpowiednie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naganne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§76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Śródroczną i roczną ocenę klasyfikacyjną zachowania ustala wychowawca oddziału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 zasięgnięciu opinii nauczycieli, uczniów danego oddziału i ocenianego ucznia.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§77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1. Ogólne zasady punktacji zachowania ucznia: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na początku każdego półrocza uczeń dostaje 100 punktów kredytu;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przed radą klasyfikacyjną wychowawca sumuje każdemu uczniowi punkty dodatnie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i ujemne;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uczeń, który otrzymał w półroczu powyżej 10 punktów ujemnych nie może być oceniony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oceną wzorową, natomiast powyżej 20 punktów ujemnych oceną bardzo dobrą;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każdy nauczyciel wpisuje swoje spostrzeżenia natury dodatniej i ujemnej do dziennika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elektronicznego, przy wpisywanej uwadze należy podać liczbę przyznanych uczniowi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nauczyciel nie wpisuje uwag całej klasie, tylko uczniom indywidualnie;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zachowanie ucznia podlega także ocenie przez zespół klasowy - uczeń ocenia innych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uczniów klasy na ocenę: wzorową, bardzo dobrą, dobrą, poprawną, nieodpowiednią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albo naganną, a wychowawca przyporządkowuje odpowiednio do otrzymanej największej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liczby ocen punkty: 5, 4, 3, 2, -1, -5;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7) każdy uczeń dokonuje także samooceny swojego zachowania - może ocenić się na ocenę;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wzorową, bardzo dobrą, dobrą, poprawną, nieodpowiednią albo naganną i otrzymuje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odpowiednio punkty: 5, 4, 3, 2, -1, -5;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8) przy wystawianiu oceny rocznej zachowania bierze się pod uwagę I półrocze, dlatego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 początku II półrocza uczeń otrzymuje dodatkowo: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10 punktów za ocenę wzorową uzyskaną za I półrocze,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5 punktów za ocenę bardzo dobrą uzyskaną za I półrocze;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2. Punkty dodatnie uczeń może uzyskać za: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aktywny udział w imprezach szkolnych: 5 punktów za każdą imprezę (maksymalnie 20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punktów w półroczu);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pracę w organizacjach szkolnych: 5 punktów za każdy rodzaj aktywnej działalności;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dbałość o pracownię i prace na rzecz szkoły: od 1 do 10 punktów (maksymalnie 10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 półroczu);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systematyczną pomoc innym w nauce: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udział w konkursach przedmiotowych i zawodach sportowych: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za udział: 2 punkty,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za zdobycie miejsca I – III: 10 punktów, wyróżnienie: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udział w konkursach artystycznych: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za udział: 2 punkty,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za zdobycie miejsca I – III: 10 punktów, wyróżnienie: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7) pracę charytatywną: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8) wysoką kulturę osobistą: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9) brak uwag negatywnych: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10) zaangażowanie w naukę: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11) życzliwy stosunek do rówieśników: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12) przyjmowanie właściwej postawy wobec agresji i przemocy: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13) przynoszenie nakrętek od butelek: 5 punktów w półroczu.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3. Punkty ujemne otrzymuje uczeń za: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absencję: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a) minus 1 punkt za każdą godzinę nieusprawiedliwioną,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b) minus 1 punkt za każde spóźnienie,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c) minus 15 punktów za ucieczkę z lekcji;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posiadanie, używanie i zachęcanie innych do używania papierosów (w tym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e-papierosów), alkoholu i innych środków zmieniających świadomość: minus 30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3) niską kulturę osobistą (brak szacunku dla pracowników szkoły, wulgarne słownictwo,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przeszkadzanie na lekcjach, niewłaściwe zachowanie na przerwach): minus 5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4) naruszanie godności osobistej drugiego człowieka (w tym przy użyciu telefonu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komórkowego poprzez robienie zdjęć i nagrywanie, agresja między uczniami): minus 20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punktów 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5) niszczenie mienia szkolnego: minus 20 punktów za mniejsze zniszczenia (np. pisanie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 ławkach, ścianach, krzesłach) oraz minus 40 punktów za większe zniszczenia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(np. uszkodzenie: drzwi, sanitariatów, szyby, zamków w drzwiach);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6) niestosowny wygląd (nieregulaminowe obuwie, strój obnażający ciało, umalowane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paznokcie, ufarbowane włosy): minus 5 punktów 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7) zaśmiecanie szkoły: minus 5 punktów 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8) kradzieże, wyłudzenia: minus 20 punktów 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>9) nieprzestrzeganie zakazu korzystania z telefonu komórkowego i innych urządzeń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elektronicznych: minus 10 punktów 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10) przebywanie na blokach sportowych przed lekcjami i w czasie przerw bez dozoru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nauczyciela: minus 10 punktów za każdą 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11) samowolne opuszczanie budynku szkolnego podczas przerw: minus 5 punktów za każdą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uwagę;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12) konflikt z prawem: minus 50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13) przetrzymanie książek w bibliotece o co najmniej 2 tygodnie: minus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14) niezmienione obuwie: minus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15) przepisywanie pracy domowej: minus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16) żucie gumy na lekcjach: minus 2 punkty;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17) ściąganie podczas sprawdzianów: minus 5 punktów;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18) niestosowanie się (w czasie epidemii) do obowiązujących na terenie szkoły zasad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dotyczących obostrzeń sanitarnych, w szczególności: noszenia maseczki w przestrzeniach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 xml:space="preserve">wspólnych, utrzymania dystansu, unikania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ryzykownych związanych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z rozprzestrzenianiem się epidemii: od minus 5pkt. do minus 15 pkt.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4. Oceny zachowania ucznia: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wzorowe 150 i więcej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bardzo dobre 130 – 149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dobre 90 – 129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poprawne 50 – 89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nieodpowiednie 10 – 49 punktów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naganne 10 punktów i poniżej.</w:t>
      </w:r>
    </w:p>
    <w:p w:rsidR="00F92D86" w:rsidRPr="00ED75DB" w:rsidRDefault="00F92D86" w:rsidP="00ED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DB">
        <w:rPr>
          <w:rFonts w:ascii="Times New Roman" w:hAnsi="Times New Roman" w:cs="Times New Roman"/>
          <w:b/>
          <w:sz w:val="24"/>
          <w:szCs w:val="24"/>
        </w:rPr>
        <w:t>§78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lub inne dysfunkcje rozwojowe, należy uwzględnić wpływ tych zaburzeń lub dysfunkcji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na jego zachowanie, na podstawie orzeczenia o potrzebie kształcenia specjalnego</w:t>
      </w:r>
    </w:p>
    <w:p w:rsidR="00F92D86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lastRenderedPageBreak/>
        <w:t xml:space="preserve">lub orzeczenia o potrzebie indywidualnego nauczania lub opinii poradni </w:t>
      </w:r>
      <w:proofErr w:type="spellStart"/>
      <w:r w:rsidRPr="00F92D8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92D8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55EC1" w:rsidRPr="00F92D86" w:rsidRDefault="00F92D86" w:rsidP="00F92D86">
      <w:pPr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pedagogicznej, w tym poradni specjalistycznej.</w:t>
      </w:r>
    </w:p>
    <w:sectPr w:rsidR="00355EC1" w:rsidRPr="00F9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86"/>
    <w:rsid w:val="00355EC1"/>
    <w:rsid w:val="00ED75DB"/>
    <w:rsid w:val="00F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3089</Words>
  <Characters>18534</Characters>
  <Application>Microsoft Office Word</Application>
  <DocSecurity>0</DocSecurity>
  <Lines>154</Lines>
  <Paragraphs>43</Paragraphs>
  <ScaleCrop>false</ScaleCrop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2</cp:revision>
  <dcterms:created xsi:type="dcterms:W3CDTF">2021-09-12T18:33:00Z</dcterms:created>
  <dcterms:modified xsi:type="dcterms:W3CDTF">2021-09-12T18:42:00Z</dcterms:modified>
</cp:coreProperties>
</file>